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5A073" w14:textId="7BD5A2F2" w:rsidR="00B61210" w:rsidRPr="002D240F" w:rsidRDefault="00B61210" w:rsidP="002D2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240F">
        <w:rPr>
          <w:rFonts w:ascii="Times New Roman" w:hAnsi="Times New Roman" w:cs="Times New Roman"/>
          <w:b/>
          <w:bCs/>
          <w:sz w:val="24"/>
          <w:szCs w:val="24"/>
        </w:rPr>
        <w:t>ПОЛИТИКА ОБРАБОТКИ ПЕРСОНАЛЬНЫХ ДАННЫХ</w:t>
      </w:r>
    </w:p>
    <w:p w14:paraId="279949B3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4E26A1" w14:textId="4DD9113A" w:rsidR="00B61210" w:rsidRPr="008444D9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4D9">
        <w:rPr>
          <w:rFonts w:ascii="Times New Roman" w:hAnsi="Times New Roman" w:cs="Times New Roman"/>
          <w:b/>
          <w:bCs/>
          <w:sz w:val="24"/>
          <w:szCs w:val="24"/>
        </w:rPr>
        <w:t xml:space="preserve"> 1. Общие положения</w:t>
      </w:r>
    </w:p>
    <w:p w14:paraId="5C1D1D94" w14:textId="1B76CCE4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1.1. Настоящая Политика обработки персональных данных (далее — Политика) определяет порядок обработки и защиты персональных данных пользователей чат-бота в мессенджере MAX (далее — Бот), а также перечень мер, принимаемых Оператором для обеспечения безопасности персональных данных.</w:t>
      </w:r>
    </w:p>
    <w:p w14:paraId="6404AB34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1.2. Настоящая Политика разработана в соответствии с:</w:t>
      </w:r>
    </w:p>
    <w:p w14:paraId="2228CE12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Конституцией Российской Федерации;</w:t>
      </w:r>
    </w:p>
    <w:p w14:paraId="12765CC3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Федеральным законом от 27.07.2006 № 152-ФЗ «О персональных данных»;</w:t>
      </w:r>
    </w:p>
    <w:p w14:paraId="3827623C" w14:textId="379F131B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иными нормативными правовыми актами Российской Федерации в области защиты персональных данных и прав потребителей.</w:t>
      </w:r>
    </w:p>
    <w:p w14:paraId="78108E36" w14:textId="6CACC933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1.3. Использование Бота означает безоговорочное принятие Пользователем условий настоящей Политики. В случае несогласия с условиями Политики Пользователь обязан немедленно прекратить использование Бота.</w:t>
      </w:r>
    </w:p>
    <w:p w14:paraId="2E2CAAD3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1.4. Настоящая Политика действует в отношении всей информации, которую Оператор может получить о Пользователе во время использования Бота, включая переписку, голосовые сообщения, файлы и иные сведения, переданные через функционал мессенджера.</w:t>
      </w:r>
    </w:p>
    <w:p w14:paraId="1D33F3D4" w14:textId="59CAC23D" w:rsidR="00B61210" w:rsidRPr="008444D9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4D9">
        <w:rPr>
          <w:rFonts w:ascii="Times New Roman" w:hAnsi="Times New Roman" w:cs="Times New Roman"/>
          <w:b/>
          <w:bCs/>
          <w:sz w:val="24"/>
          <w:szCs w:val="24"/>
        </w:rPr>
        <w:t>2. Сведения об операторе</w:t>
      </w:r>
    </w:p>
    <w:p w14:paraId="2D64271D" w14:textId="1C134CFE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Оператор персональных данных:</w:t>
      </w:r>
    </w:p>
    <w:p w14:paraId="763D50C9" w14:textId="161FA98F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Наименование</w:t>
      </w:r>
      <w:r w:rsidR="008444D9">
        <w:rPr>
          <w:rFonts w:ascii="Times New Roman" w:hAnsi="Times New Roman" w:cs="Times New Roman"/>
          <w:sz w:val="24"/>
          <w:szCs w:val="24"/>
        </w:rPr>
        <w:t>: ИП</w:t>
      </w:r>
      <w:r w:rsidRPr="00B612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CA6">
        <w:rPr>
          <w:rFonts w:ascii="Times New Roman" w:hAnsi="Times New Roman" w:cs="Times New Roman"/>
          <w:sz w:val="24"/>
          <w:szCs w:val="24"/>
        </w:rPr>
        <w:t>Маштыков</w:t>
      </w:r>
      <w:proofErr w:type="spellEnd"/>
      <w:r w:rsidR="00C70C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CA6">
        <w:rPr>
          <w:rFonts w:ascii="Times New Roman" w:hAnsi="Times New Roman" w:cs="Times New Roman"/>
          <w:sz w:val="24"/>
          <w:szCs w:val="24"/>
        </w:rPr>
        <w:t>Санал</w:t>
      </w:r>
      <w:proofErr w:type="spellEnd"/>
      <w:r w:rsidR="00C70CA6">
        <w:rPr>
          <w:rFonts w:ascii="Times New Roman" w:hAnsi="Times New Roman" w:cs="Times New Roman"/>
          <w:sz w:val="24"/>
          <w:szCs w:val="24"/>
        </w:rPr>
        <w:t xml:space="preserve"> Степанович</w:t>
      </w:r>
    </w:p>
    <w:p w14:paraId="41BA7070" w14:textId="3D14235F" w:rsidR="002D240F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ИНН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="00C70CA6" w:rsidRPr="00C70CA6">
        <w:rPr>
          <w:rFonts w:ascii="Times New Roman" w:hAnsi="Times New Roman" w:cs="Times New Roman"/>
          <w:sz w:val="24"/>
          <w:szCs w:val="24"/>
        </w:rPr>
        <w:t>081401299221</w:t>
      </w:r>
    </w:p>
    <w:p w14:paraId="62642C26" w14:textId="4BBB63A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 xml:space="preserve">ОГРНИП </w:t>
      </w:r>
      <w:r w:rsidR="00C70CA6" w:rsidRPr="00C70CA6">
        <w:rPr>
          <w:rFonts w:ascii="Times New Roman" w:hAnsi="Times New Roman" w:cs="Times New Roman"/>
          <w:sz w:val="24"/>
          <w:szCs w:val="24"/>
        </w:rPr>
        <w:t>326080000009890</w:t>
      </w:r>
    </w:p>
    <w:p w14:paraId="37FEA7DD" w14:textId="4F7BEF54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32859580"/>
      <w:r w:rsidRPr="006C401C">
        <w:rPr>
          <w:rFonts w:ascii="Times New Roman" w:hAnsi="Times New Roman" w:cs="Times New Roman"/>
          <w:sz w:val="24"/>
          <w:szCs w:val="24"/>
        </w:rPr>
        <w:t>Юридический адрес</w:t>
      </w:r>
      <w:r w:rsidR="00C70CA6" w:rsidRPr="006C401C">
        <w:rPr>
          <w:rFonts w:ascii="Times New Roman" w:hAnsi="Times New Roman" w:cs="Times New Roman"/>
          <w:sz w:val="24"/>
          <w:szCs w:val="24"/>
        </w:rPr>
        <w:t>:</w:t>
      </w:r>
      <w:r w:rsidRPr="006C401C">
        <w:rPr>
          <w:rFonts w:ascii="Times New Roman" w:hAnsi="Times New Roman" w:cs="Times New Roman"/>
          <w:sz w:val="24"/>
          <w:szCs w:val="24"/>
        </w:rPr>
        <w:t xml:space="preserve"> </w:t>
      </w:r>
      <w:r w:rsidR="006C401C" w:rsidRPr="006C401C">
        <w:rPr>
          <w:rFonts w:ascii="Times New Roman" w:hAnsi="Times New Roman" w:cs="Times New Roman"/>
          <w:sz w:val="24"/>
          <w:szCs w:val="24"/>
        </w:rPr>
        <w:t>г. Элиста</w:t>
      </w:r>
      <w:r w:rsidR="006C401C">
        <w:rPr>
          <w:rFonts w:ascii="Times New Roman" w:hAnsi="Times New Roman" w:cs="Times New Roman"/>
          <w:sz w:val="24"/>
          <w:szCs w:val="24"/>
        </w:rPr>
        <w:t>, ул. Гагарина, 14 Б.</w:t>
      </w:r>
    </w:p>
    <w:bookmarkEnd w:id="0"/>
    <w:p w14:paraId="5E32BB69" w14:textId="6282295C" w:rsidR="00B61210" w:rsidRPr="00C70CA6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E-mail для обращений</w:t>
      </w:r>
      <w:r w:rsidR="00C70CA6">
        <w:rPr>
          <w:rFonts w:ascii="Times New Roman" w:hAnsi="Times New Roman" w:cs="Times New Roman"/>
          <w:sz w:val="24"/>
          <w:szCs w:val="24"/>
        </w:rPr>
        <w:t xml:space="preserve">: </w:t>
      </w:r>
      <w:r w:rsidR="0061456F" w:rsidRPr="0061456F">
        <w:rPr>
          <w:rFonts w:ascii="Times New Roman" w:hAnsi="Times New Roman" w:cs="Times New Roman"/>
          <w:sz w:val="24"/>
          <w:szCs w:val="24"/>
        </w:rPr>
        <w:t>sanal2004@list.ru</w:t>
      </w:r>
    </w:p>
    <w:p w14:paraId="5B4C8103" w14:textId="10144E78" w:rsidR="00B61210" w:rsidRPr="00C70CA6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C70CA6">
        <w:rPr>
          <w:rFonts w:ascii="Times New Roman" w:hAnsi="Times New Roman" w:cs="Times New Roman"/>
          <w:sz w:val="24"/>
          <w:szCs w:val="24"/>
        </w:rPr>
        <w:t>: 8 989 731 14 56</w:t>
      </w:r>
    </w:p>
    <w:p w14:paraId="5181ADE0" w14:textId="40E0A717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t>3. Основные поняти</w:t>
      </w:r>
      <w:r w:rsidR="002D240F" w:rsidRPr="00FD1187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14:paraId="44020D27" w14:textId="1AE92C90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3.1. Персональные данные — любая информация, относящаяся прямо или косвенно к определенному или определяемому физическому лицу (субъекту персональных данных).</w:t>
      </w:r>
    </w:p>
    <w:p w14:paraId="54C38E86" w14:textId="423FAA10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3.2. Обработка персональных данных — любое действие (операция) или совокупность действий, совершаемых с использованием средств автоматизации или без их использования,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6D3F9CDE" w14:textId="0E5CF73D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lastRenderedPageBreak/>
        <w:t>3.3. Оператор — лицо, 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792938D6" w14:textId="615D3423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3.4. Пользователь — физическое лицо, использующее Бот для получения информации о туристических услугах либо оформления туристических услуг, а также любое иное лицо, взаимодействующее с Ботом.</w:t>
      </w:r>
    </w:p>
    <w:p w14:paraId="0318D73F" w14:textId="2FC22F25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3.5. Бот — программный сервис, функционирующий в мессенджере MAX и обеспечивающий взаимодействие Пользователя с Оператором.</w:t>
      </w:r>
    </w:p>
    <w:p w14:paraId="6C51A695" w14:textId="16BDAD0D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3.6. Специальные категории персональных данных —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жизни, а также биометрические персональные данные (сведения, которые характеризуют физиологические и биологические особенности человека, на основании которых можно установить его личность).</w:t>
      </w:r>
    </w:p>
    <w:p w14:paraId="6DF3E1A1" w14:textId="05A47CBB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t>4. Какие данные мы собираем</w:t>
      </w:r>
    </w:p>
    <w:p w14:paraId="36E92FEB" w14:textId="1251BD78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4.1. Данные, предоставляемые Пользователем добровольно</w:t>
      </w:r>
    </w:p>
    <w:p w14:paraId="73C01E73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Оператор может обрабатывать следующие персональные данные, сообщенные Пользователем при взаимодействии с Ботом:</w:t>
      </w:r>
    </w:p>
    <w:p w14:paraId="0BAB4ED5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фамилия, имя, отчество (при наличии);</w:t>
      </w:r>
    </w:p>
    <w:p w14:paraId="45FC0676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номер телефона;</w:t>
      </w:r>
    </w:p>
    <w:p w14:paraId="7090C8D6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адрес электронной почты;</w:t>
      </w:r>
    </w:p>
    <w:p w14:paraId="7D75B020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дата рождения;</w:t>
      </w:r>
    </w:p>
    <w:p w14:paraId="26F2BB88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данные паспорта гражданина Российской Федерации или иного документа, удостоверяющего личность (серия, номер, дата выдачи, кем выдан, код подразделения);</w:t>
      </w:r>
    </w:p>
    <w:p w14:paraId="49110648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данные заграничного паспорта (при наличии);</w:t>
      </w:r>
    </w:p>
    <w:p w14:paraId="2D2AC2A3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сведения о туристах, включаемых в заявку (ФИО, дата рождения, данные документов);</w:t>
      </w:r>
    </w:p>
    <w:p w14:paraId="5C79AFD2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информация о планируемой поездке (направление, даты, предпочтения по размещению, питанию, трансферу и т.д.);</w:t>
      </w:r>
    </w:p>
    <w:p w14:paraId="435AE581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иные сведения, добровольно сообщенные Пользователем в переписке с Ботом.</w:t>
      </w:r>
    </w:p>
    <w:p w14:paraId="135AE23E" w14:textId="64DE6C86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4.2. Технические данные, обрабатываемые автоматически</w:t>
      </w:r>
    </w:p>
    <w:p w14:paraId="1D7DDA7D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При использовании Бота автоматически обрабатываются:</w:t>
      </w:r>
    </w:p>
    <w:p w14:paraId="576AF93D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идентификатор (ID) Пользователя в мессенджере MAX;</w:t>
      </w:r>
    </w:p>
    <w:p w14:paraId="3DE888BB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сведения о времени и дате взаимодействия с Ботом;</w:t>
      </w:r>
    </w:p>
    <w:p w14:paraId="1CD2418E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сведения о действиях Пользователя в Боте (команды, запросы, переходы);</w:t>
      </w:r>
    </w:p>
    <w:p w14:paraId="4929B356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технические данные, предоставляемые платформой MAX в рамках ее функциональности (тип устройства, версия ОС, настройки языка, IP-адрес — если передаются платформой).</w:t>
      </w:r>
    </w:p>
    <w:p w14:paraId="0CCF51A4" w14:textId="43F638E8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lastRenderedPageBreak/>
        <w:t xml:space="preserve"> 4.3. Обработка специальных категорий персональных данных</w:t>
      </w:r>
    </w:p>
    <w:p w14:paraId="0E2A1E14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4.3.1. В связи с оформлением туристических услуг Оператор может обрабатывать биометрические персональные данные (фотографии в паспортах, изображение лица) и данные о состоянии здоровья (в случае оформления страховых полисов с покрытием хронических заболеваний, специальных медицинских справок или запроса особых условий питания/размещения по медицинским показаниям).</w:t>
      </w:r>
    </w:p>
    <w:p w14:paraId="5E411A07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4.3.2. Обработка специальных категорий персональных данных осуществляется исключительно при наличии отдельного письменного (в том числе в электронной форме) согласия Пользователя, выраженного путем направления отдельного сообщения через Бот или подписания отдельного документа.</w:t>
      </w:r>
    </w:p>
    <w:p w14:paraId="7B27B05B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4.3.3. Отказ от дачи согласия на обработку специальных категорий персональных данных влечет невозможность оказания отдельных туристических услуг (оформление виз, страховок, специальных условий размещения), но не препятствует получению консультационных услуг.</w:t>
      </w:r>
    </w:p>
    <w:p w14:paraId="70DB4CBA" w14:textId="57F1E928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t>5. Цели обработки персональных данных</w:t>
      </w:r>
    </w:p>
    <w:p w14:paraId="40235B5E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Персональные данные обрабатываются для следующих целей:</w:t>
      </w:r>
    </w:p>
    <w:p w14:paraId="4B78C356" w14:textId="07932C2D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 xml:space="preserve">Цель обработки Правовое основание </w:t>
      </w:r>
    </w:p>
    <w:p w14:paraId="2C65199F" w14:textId="58DADDB3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 Консультирование Пользователя по туристическим продуктам и услугам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Согласие, договор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4B304" w14:textId="1B255489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2 Подбор туров, отелей, авиабилетов, страховок и иных услуг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Согласие, договор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A47A85" w14:textId="70C4BF7A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3 Бронирование и оформление туристических услуг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Договор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D0088" w14:textId="66520070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4 Заключение и исполнение договоров о реализации туристического продукта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Договор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0A2E6F" w14:textId="3CD6F542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5 Подготовка документов для путешествия (визовые анкеты, страховые полисы, ваучеры)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Договор, согласие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A427AC" w14:textId="39D11189" w:rsidR="00B61210" w:rsidRPr="00B61210" w:rsidRDefault="002D240F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Осуществление расчетов (прием оплаты, возврат денежных средств)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Договор, 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2D909" w14:textId="0388AA54" w:rsidR="00B61210" w:rsidRPr="00B61210" w:rsidRDefault="002D240F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Связь с Пользователем по вопросам заявок и бронирований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D094E" w14:textId="0C56EE0E" w:rsidR="00B61210" w:rsidRPr="00B61210" w:rsidRDefault="002D240F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Направление уведомлений об изменении статуса заявки, рейсов, условий поездки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7AE9C6" w14:textId="1236E887" w:rsidR="00B61210" w:rsidRPr="00B61210" w:rsidRDefault="002D240F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Исполнение требований законодательства РФ (в том числе валютного, налогового, антитеррористического)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7351D" w14:textId="28023907" w:rsidR="00B61210" w:rsidRPr="00B61210" w:rsidRDefault="002D240F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Улучшение качества обслуживания и работы 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Законный 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D4765" w14:textId="72D22D9E" w:rsidR="00B61210" w:rsidRPr="00B61210" w:rsidRDefault="002D240F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Направление рекламных и информационных материалов о продуктах и услугах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Отдельное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1D356D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5.1. Направление рекламных и информационных материалов (рассылка) осуществляется только при наличии отдельного добровольного согласия Пользователя, выраженного путем установки отдельной отметки (активации кнопки/галочки) в Боте, не совмещенной с иными согласиями. Пользователь вправе отказаться от получения рассылки в любой момент без ущерба для получения основных услуг.</w:t>
      </w:r>
    </w:p>
    <w:p w14:paraId="73D31BD8" w14:textId="1D8BAB30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Правовые основания обработки персональных данных</w:t>
      </w:r>
    </w:p>
    <w:p w14:paraId="23373FFF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Обработка персональных данных Оператором осуществляется на следующих правовых основаниях:</w:t>
      </w:r>
    </w:p>
    <w:p w14:paraId="7CF03A8A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согласие Пользователя, выраженное в порядке, предусмотренном ст. 9 Закона 152-ФЗ;</w:t>
      </w:r>
    </w:p>
    <w:p w14:paraId="2702B852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заключение и исполнение договора, стороной которого либо выгодоприобретателем или поручителем по которому является Пользователь (ст. 6 ч. 1 п. 5 Закона 152-ФЗ);</w:t>
      </w:r>
    </w:p>
    <w:p w14:paraId="2E65E2C1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исполнение обязанностей, возложенных на Оператора законодательством Российской Федерации (ст. 6 ч. 1 п. 4 Закона 152-ФЗ);</w:t>
      </w:r>
    </w:p>
    <w:p w14:paraId="15B8CC19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законные интересы Оператора, не нарушающие прав и свобод Пользователей (ст. 6 ч. 1 п. 7 Закона 152-ФЗ).</w:t>
      </w:r>
    </w:p>
    <w:p w14:paraId="3A5F601E" w14:textId="12330B7C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t>7. Передача персональных данных третьим лицам</w:t>
      </w:r>
    </w:p>
    <w:p w14:paraId="62203E24" w14:textId="4B4C4C9E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7.1. Категории получателей</w:t>
      </w:r>
    </w:p>
    <w:p w14:paraId="43EF9C74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Оператор вправе передавать персональные данные Пользователя следующим категориям третьих лиц (исключительно в объеме, необходимом для исполнения заказанных услуг):</w:t>
      </w:r>
    </w:p>
    <w:p w14:paraId="12C49F4A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туроператорам (в том числе иностранным);</w:t>
      </w:r>
    </w:p>
    <w:p w14:paraId="1C1FA08B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гостиницам и иным объектам размещения;</w:t>
      </w:r>
    </w:p>
    <w:p w14:paraId="045EB2FE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авиакомпаниям, железнодорожным перевозчикам и иным транспортным компаниям;</w:t>
      </w:r>
    </w:p>
    <w:p w14:paraId="40055A1E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страховым компаниям;</w:t>
      </w:r>
    </w:p>
    <w:p w14:paraId="285F124F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визовым и консульским центрам, посольствам и консульствам;</w:t>
      </w:r>
    </w:p>
    <w:p w14:paraId="624E1945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платежным системам и банкам-эквайерам (для проведения расчетов);</w:t>
      </w:r>
    </w:p>
    <w:p w14:paraId="692C4B39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службам технической поддержки и обслуживания Бота (в части технических данных);</w:t>
      </w:r>
    </w:p>
    <w:p w14:paraId="634EBDC5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государственным органам в случаях, прямо предусмотренных федеральными законами РФ.</w:t>
      </w:r>
    </w:p>
    <w:p w14:paraId="630A1787" w14:textId="4924288F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7.2. Условия передачи</w:t>
      </w:r>
    </w:p>
    <w:p w14:paraId="3EBB9B25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7.2.1. Передача персональных данных осуществляется только в минимально необходимом объеме для достижения целей обработки.</w:t>
      </w:r>
    </w:p>
    <w:p w14:paraId="117D76FB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7.2.2. При передаче данных третьим лицам Оператор требует от них обеспечения конфиденциальности и безопасности полученных персональных данных в соответствии с законодательством РФ.</w:t>
      </w:r>
    </w:p>
    <w:p w14:paraId="5B2BECB6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7.2.3. Оператор не осуществляет продажу персональных данных Пользователей.</w:t>
      </w:r>
    </w:p>
    <w:p w14:paraId="11824614" w14:textId="0B34C3A7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t>8. Трансграничная передача персональных данных</w:t>
      </w:r>
    </w:p>
    <w:p w14:paraId="6EB822BB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FD1187">
        <w:rPr>
          <w:rFonts w:ascii="Times New Roman" w:hAnsi="Times New Roman" w:cs="Times New Roman"/>
          <w:sz w:val="24"/>
          <w:szCs w:val="24"/>
        </w:rPr>
        <w:t>8.1. В связи с оказанием туристических услуг (бронирование отелей за рубежом,</w:t>
      </w:r>
      <w:r w:rsidRPr="00B61210">
        <w:rPr>
          <w:rFonts w:ascii="Times New Roman" w:hAnsi="Times New Roman" w:cs="Times New Roman"/>
          <w:sz w:val="24"/>
          <w:szCs w:val="24"/>
        </w:rPr>
        <w:t xml:space="preserve"> бронирование международных авиарейсов, оформление виз, приобретение страховок у иностранных компаний) Оператор может осуществлять трансграничную передачу персональных данных на территорию иностранных государств.</w:t>
      </w:r>
    </w:p>
    <w:p w14:paraId="4C5C1E1E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lastRenderedPageBreak/>
        <w:t>8.2. Оператор осуществляет трансграничную передачу персональных данных на территорию иностранных государств, которые входят в перечень стран — членов Конвенции Совета Европы о защите физических лиц при автоматизированной обработке персональных данных, а также иных иностранных государств, обеспечивающих адекватную защиту прав субъектов персональных данных, утвержденный Приказом Роскомнадзора.</w:t>
      </w:r>
    </w:p>
    <w:p w14:paraId="59E062C6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8.3. В случае необходимости передачи данных в страну, не обеспечивающую адекватную защиту (не входящую в указанный перечень), Оператор получает отдельное явно выраженное согласие Пользователя на такую передачу либо обеспечивает информирование Пользователя о возможных рисках и заключает с иностранным получателем договор, содержащий обязательства по соблюдению конфиденциальности.</w:t>
      </w:r>
    </w:p>
    <w:p w14:paraId="66EB70A8" w14:textId="02429F02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t>9. Сроки хранения и порядок уничтожения персональных данных</w:t>
      </w:r>
    </w:p>
    <w:p w14:paraId="52EAFB71" w14:textId="50DAD230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9.1. Сроки хранения</w:t>
      </w:r>
    </w:p>
    <w:p w14:paraId="3E2518FB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Персональные данные хранятся в следующем порядке:</w:t>
      </w:r>
    </w:p>
    <w:p w14:paraId="0DCE22E9" w14:textId="7410D661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Категория данных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Срок хранения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969100" w14:textId="3EFAA03A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Данные, обрабатываемые в рамках заключенного договора</w:t>
      </w:r>
      <w:r w:rsidR="006C401C">
        <w:rPr>
          <w:rFonts w:ascii="Times New Roman" w:hAnsi="Times New Roman" w:cs="Times New Roman"/>
          <w:sz w:val="24"/>
          <w:szCs w:val="24"/>
        </w:rPr>
        <w:t>, хранятся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="006C401C">
        <w:rPr>
          <w:rFonts w:ascii="Times New Roman" w:hAnsi="Times New Roman" w:cs="Times New Roman"/>
          <w:sz w:val="24"/>
          <w:szCs w:val="24"/>
        </w:rPr>
        <w:t>в</w:t>
      </w:r>
      <w:r w:rsidRPr="00B61210">
        <w:rPr>
          <w:rFonts w:ascii="Times New Roman" w:hAnsi="Times New Roman" w:cs="Times New Roman"/>
          <w:sz w:val="24"/>
          <w:szCs w:val="24"/>
        </w:rPr>
        <w:t xml:space="preserve"> течение 3 (трех) лет после окончания срока действия договора (исполнения обязательств)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45A1F6" w14:textId="44FD4FAF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Данные, необходимые для бухгалтерского и налогового учета (в т.ч. по расчетам)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В течение 5 (пяти) лет в соответствии с требованиями Федерального закона № 402-ФЗ «О бухгалтерском учете» и Налогового кодекса РФ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3490A" w14:textId="44E6BD92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Данные об аннулированных заявках (незаключенных договорах)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В течение 1 (одного) года с момента последнего взаимодействия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5C2FA" w14:textId="07A0A642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Технические данные (ID, логи</w:t>
      </w:r>
      <w:r w:rsidR="002D240F">
        <w:rPr>
          <w:rFonts w:ascii="Times New Roman" w:hAnsi="Times New Roman" w:cs="Times New Roman"/>
          <w:sz w:val="24"/>
          <w:szCs w:val="24"/>
        </w:rPr>
        <w:t>н</w:t>
      </w:r>
      <w:r w:rsidRPr="00B61210">
        <w:rPr>
          <w:rFonts w:ascii="Times New Roman" w:hAnsi="Times New Roman" w:cs="Times New Roman"/>
          <w:sz w:val="24"/>
          <w:szCs w:val="24"/>
        </w:rPr>
        <w:t>)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В течение 6 (шести) месяцев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5A918" w14:textId="1623C901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Данные, используемые для маркетинговых рассылок (при наличии согласия)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До момента отзыва согласия, но не более 3 (трех) лет с момента получения последнего согласия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4C100" w14:textId="6BD6609E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Иные данные</w:t>
      </w:r>
      <w:r w:rsidR="00FA0186">
        <w:rPr>
          <w:rFonts w:ascii="Times New Roman" w:hAnsi="Times New Roman" w:cs="Times New Roman"/>
          <w:sz w:val="24"/>
          <w:szCs w:val="24"/>
        </w:rPr>
        <w:t xml:space="preserve"> </w:t>
      </w:r>
      <w:r w:rsidR="002D240F">
        <w:rPr>
          <w:rFonts w:ascii="Times New Roman" w:hAnsi="Times New Roman" w:cs="Times New Roman"/>
          <w:sz w:val="24"/>
          <w:szCs w:val="24"/>
        </w:rPr>
        <w:t>н</w:t>
      </w:r>
      <w:r w:rsidRPr="00B61210">
        <w:rPr>
          <w:rFonts w:ascii="Times New Roman" w:hAnsi="Times New Roman" w:cs="Times New Roman"/>
          <w:sz w:val="24"/>
          <w:szCs w:val="24"/>
        </w:rPr>
        <w:t>е более 3 (трех) лет с момента последнего взаимодействия Пользователя с Ботом, если иное не предусмотрено законодательством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CDE23" w14:textId="13EB6126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9.2. Уничтожение данных</w:t>
      </w:r>
    </w:p>
    <w:p w14:paraId="14FC0345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По истечении установленных сроков хранения либо при наступлении обстоятельств, указанных в разделе 10 настоящей Политики, персональные данные подлежат уничтожению или обезличиванию путем:</w:t>
      </w:r>
    </w:p>
    <w:p w14:paraId="24E62E17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удаления записей из электронных баз данных (в том числе резервных копий);</w:t>
      </w:r>
    </w:p>
    <w:p w14:paraId="2D82EE31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физического уничтожения материальных носителей (при их наличии).</w:t>
      </w:r>
    </w:p>
    <w:p w14:paraId="642DBF53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Акт об уничтожении составляется Оператором и хранится в течение срока, установленного локальными актами.</w:t>
      </w:r>
    </w:p>
    <w:p w14:paraId="2CBC75E4" w14:textId="3E5327A2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t>10. Порядок отзыва согласия и прекращения обработки</w:t>
      </w:r>
    </w:p>
    <w:p w14:paraId="7FC7A9D9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 xml:space="preserve">10.1. Пользователь вправе в любой момент отозвать свое согласие на обработку персональных данных путем направления письменного обращения (заявления) на адрес </w:t>
      </w:r>
      <w:r w:rsidRPr="00B61210">
        <w:rPr>
          <w:rFonts w:ascii="Times New Roman" w:hAnsi="Times New Roman" w:cs="Times New Roman"/>
          <w:sz w:val="24"/>
          <w:szCs w:val="24"/>
        </w:rPr>
        <w:lastRenderedPageBreak/>
        <w:t>электронной почты или по почтовому адресу Оператора, указанным в разделе 2 настоящей Политики.</w:t>
      </w:r>
    </w:p>
    <w:p w14:paraId="0B96D2C8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10.2. В заявлении об отзыве согласия должны быть указаны:</w:t>
      </w:r>
    </w:p>
    <w:p w14:paraId="72A5C475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фамилия, имя, отчество Пользователя;</w:t>
      </w:r>
    </w:p>
    <w:p w14:paraId="5C6EA780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идентификатор Пользователя в мессенджере MAX (для идентификации);</w:t>
      </w:r>
    </w:p>
    <w:p w14:paraId="1C1CC207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конкретные цели обработки, в отношении которых отзывается согласие (либо полный отзыв);</w:t>
      </w:r>
    </w:p>
    <w:p w14:paraId="164C48EF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дата и подпись (для электронного обращения — направление с подтвержденного адреса электронной почты, указанного при взаимодействии с Ботом).</w:t>
      </w:r>
    </w:p>
    <w:p w14:paraId="39FB1C0B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10.3. Оператор рассматривает обращение в срок до 10 (десяти) рабочих дней с момента получения и принимает меры по прекращению обработки и уничтожению данных в срок до 30 дней, если иное не предусмотрено договором или законом.</w:t>
      </w:r>
    </w:p>
    <w:p w14:paraId="620F1A35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10.4. Отзыв согласия может сделать невозможным дальнейшее оказание туристических услуг по уже оформленным заявкам. В этом случае Оператор вправе расторгнуть договор в одностороннем порядке в соответствии со ст. 782 Гражданского кодекса РФ с удержанием фактически понесенных расходов.</w:t>
      </w:r>
    </w:p>
    <w:p w14:paraId="02817B7D" w14:textId="172452BD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t>11. Меры по защите персональных данных</w:t>
      </w:r>
    </w:p>
    <w:p w14:paraId="73412C54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Оператор принимает следующие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действий:</w:t>
      </w:r>
    </w:p>
    <w:p w14:paraId="2CC1ACCD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назначение лица, ответственного за организацию обработки персональных данных;</w:t>
      </w:r>
    </w:p>
    <w:p w14:paraId="1D0EF690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проведение внутренних проверок соответствия обработки установленным требованиям;</w:t>
      </w:r>
    </w:p>
    <w:p w14:paraId="6215ADBB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ограничение круга лиц, имеющих доступ к персональным данным, строго по принципу служебной необходимости;</w:t>
      </w:r>
    </w:p>
    <w:p w14:paraId="74B6BA58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применение антивирусного и межсетевого экранирования;</w:t>
      </w:r>
    </w:p>
    <w:p w14:paraId="2117B2E3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использование защищенных каналов связи при передаче данных (SSL/TLS);</w:t>
      </w:r>
    </w:p>
    <w:p w14:paraId="25367E1E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резервное копирование данных с ограничением доступа к копиям;</w:t>
      </w:r>
    </w:p>
    <w:p w14:paraId="3690FB99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регулярное обновление программного обеспечения;</w:t>
      </w:r>
    </w:p>
    <w:p w14:paraId="7310E6FC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контроль за действиями сотрудников с использованием систем журналирования и аудита;</w:t>
      </w:r>
    </w:p>
    <w:p w14:paraId="6A7A398C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обучение сотрудников правилам работы с персональными данными.</w:t>
      </w:r>
    </w:p>
    <w:p w14:paraId="002B5002" w14:textId="6786CAD0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t>12. Права пользователя</w:t>
      </w:r>
    </w:p>
    <w:p w14:paraId="285B3284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Пользователь как субъект персональных данных имеет следующие права:</w:t>
      </w:r>
    </w:p>
    <w:p w14:paraId="1B6FF283" w14:textId="20DE3689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Право</w:t>
      </w:r>
      <w:r w:rsidR="00703487">
        <w:rPr>
          <w:rFonts w:ascii="Times New Roman" w:hAnsi="Times New Roman" w:cs="Times New Roman"/>
          <w:sz w:val="24"/>
          <w:szCs w:val="24"/>
        </w:rPr>
        <w:t>.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Основание</w:t>
      </w:r>
      <w:r w:rsidR="00703487">
        <w:rPr>
          <w:rFonts w:ascii="Times New Roman" w:hAnsi="Times New Roman" w:cs="Times New Roman"/>
          <w:sz w:val="24"/>
          <w:szCs w:val="24"/>
        </w:rPr>
        <w:t>.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8CCCE" w14:textId="09ED711F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Получать сведения об обработке своих персональных данных (подтверждение факта обработки, правовые основания, цели, способы, сроки, сведения о лицах, имеющих доступ)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Ст. 14 Закона 152-ФЗ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95BB47" w14:textId="07DEDBCC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Требовать уточнения (обновления, изменения) своих персональных данных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Ст. 14 Закона 152-ФЗ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4E5D" w14:textId="0BA2D32A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3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Требовать блокирования или удаления персональных данных в случаях, предусмотренных законом (недостоверность, незаконность обработки, достижение целей, отзыв согласия)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Ст. 14 Закона 152-ФЗ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511FC4" w14:textId="008BB2A0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4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Отзывать согласие на обработку персональных данных (в полном объеме или частично)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Ст. 9 Закона 152-ФЗ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C7288" w14:textId="0A5058BA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5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Требовать прекращения обработки персональных данных в целях маркетинга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Ст. 15 Закона 152-ФЗ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27417" w14:textId="47689EAE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6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Обжаловать действия или бездействие Оператора в уполномоченный орган (Роскомнадзор) или в судебном порядке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Ст. 17, 22 Закона 152-ФЗ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2C8866" w14:textId="139C46A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7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На компенсацию убытков и/или компенсацию морального вреда в судебном порядке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  <w:r w:rsidRPr="00B61210">
        <w:rPr>
          <w:rFonts w:ascii="Times New Roman" w:hAnsi="Times New Roman" w:cs="Times New Roman"/>
          <w:sz w:val="24"/>
          <w:szCs w:val="24"/>
        </w:rPr>
        <w:t>Ст. 24 Закона 152-ФЗ</w:t>
      </w:r>
      <w:r w:rsidR="002D24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EFC1B5" w14:textId="6D4F30C2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t>13. Ответственность Оператора</w:t>
      </w:r>
    </w:p>
    <w:p w14:paraId="2C80CEC3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13.1. Оператор несет ответственность за нарушение требований законодательства РФ о персональных данных в соответствии со ст. 13.11 Кодекса РФ об административных правонарушениях, ст. 24 Федерального закона № 152-ФЗ, а также гражданским законодательством РФ.</w:t>
      </w:r>
    </w:p>
    <w:p w14:paraId="6FDDD4B6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13.2. Оператор освобождается от ответственности за убытки, причиненные Пользователю, в случаях, когда:</w:t>
      </w:r>
    </w:p>
    <w:p w14:paraId="3A3B389F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 xml:space="preserve">- утрата или разглашение персональных данных произошли в результате обстоятельств непреодолимой силы (форс-мажор), включая сбои в работе мессенджера MAX по вине его разработчика, действия третьих лиц (хакерские атаки, </w:t>
      </w:r>
      <w:proofErr w:type="spellStart"/>
      <w:r w:rsidRPr="00B61210">
        <w:rPr>
          <w:rFonts w:ascii="Times New Roman" w:hAnsi="Times New Roman" w:cs="Times New Roman"/>
          <w:sz w:val="24"/>
          <w:szCs w:val="24"/>
        </w:rPr>
        <w:t>DDoS</w:t>
      </w:r>
      <w:proofErr w:type="spellEnd"/>
      <w:r w:rsidRPr="00B61210">
        <w:rPr>
          <w:rFonts w:ascii="Times New Roman" w:hAnsi="Times New Roman" w:cs="Times New Roman"/>
          <w:sz w:val="24"/>
          <w:szCs w:val="24"/>
        </w:rPr>
        <w:t>), которые Оператор не мог предотвратить;</w:t>
      </w:r>
    </w:p>
    <w:p w14:paraId="0CF808FA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утрата или разглашение произошли по вине самого Пользователя (передача данных третьим лицам, несанкционированный доступ к устройству Пользователя, утрата логина/пароля от мессенджера);</w:t>
      </w:r>
    </w:p>
    <w:p w14:paraId="227D10CD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данные были получены от третьих лиц без нарушения Оператором требований закона.</w:t>
      </w:r>
    </w:p>
    <w:p w14:paraId="25BBFF5E" w14:textId="120E763E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t>14. Изменение Политики</w:t>
      </w:r>
    </w:p>
    <w:p w14:paraId="1CC48E95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14.1. Оператор вправе вносить изменения в настоящую Политику в одностороннем порядке.</w:t>
      </w:r>
    </w:p>
    <w:p w14:paraId="4F4D7244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14.2. Актуальная редакция Политики размещается:</w:t>
      </w:r>
    </w:p>
    <w:p w14:paraId="5B6AFBE2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в Боте (в закрепленном сообщении или по ссылке);</w:t>
      </w:r>
    </w:p>
    <w:p w14:paraId="324E01FE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- на сайте Оператора (при наличии).</w:t>
      </w:r>
    </w:p>
    <w:p w14:paraId="5C991FA0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14.3. Новая редакция Политики вступает в силу с момента ее размещения, если иной срок не указан в тексте изменений.</w:t>
      </w:r>
    </w:p>
    <w:p w14:paraId="514E4466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14.4. Использование Бота после внесения изменений означает согласие Пользователя с обновленной редакцией Политики.</w:t>
      </w:r>
    </w:p>
    <w:p w14:paraId="39078D55" w14:textId="77777777" w:rsidR="00F57630" w:rsidRDefault="00F5763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28D4D" w14:textId="5E247E20" w:rsidR="00B61210" w:rsidRPr="00FD1187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187">
        <w:rPr>
          <w:rFonts w:ascii="Times New Roman" w:hAnsi="Times New Roman" w:cs="Times New Roman"/>
          <w:b/>
          <w:bCs/>
          <w:sz w:val="24"/>
          <w:szCs w:val="24"/>
        </w:rPr>
        <w:lastRenderedPageBreak/>
        <w:t>15. Контактная информация</w:t>
      </w:r>
    </w:p>
    <w:p w14:paraId="33809374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По всем вопросам, связанным с обработкой персональных данных, Пользователь может обратиться к Оператору:</w:t>
      </w:r>
    </w:p>
    <w:p w14:paraId="78650BA4" w14:textId="4A2CFF62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 xml:space="preserve">Наименование: </w:t>
      </w:r>
      <w:r w:rsidR="00FD1187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="00FD1187">
        <w:rPr>
          <w:rFonts w:ascii="Times New Roman" w:hAnsi="Times New Roman" w:cs="Times New Roman"/>
          <w:sz w:val="24"/>
          <w:szCs w:val="24"/>
        </w:rPr>
        <w:t>Маштыков</w:t>
      </w:r>
      <w:proofErr w:type="spellEnd"/>
      <w:r w:rsidR="00FD1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187">
        <w:rPr>
          <w:rFonts w:ascii="Times New Roman" w:hAnsi="Times New Roman" w:cs="Times New Roman"/>
          <w:sz w:val="24"/>
          <w:szCs w:val="24"/>
        </w:rPr>
        <w:t>Санал</w:t>
      </w:r>
      <w:proofErr w:type="spellEnd"/>
      <w:r w:rsidR="00FD1187">
        <w:rPr>
          <w:rFonts w:ascii="Times New Roman" w:hAnsi="Times New Roman" w:cs="Times New Roman"/>
          <w:sz w:val="24"/>
          <w:szCs w:val="24"/>
        </w:rPr>
        <w:t xml:space="preserve"> Степанович</w:t>
      </w:r>
    </w:p>
    <w:p w14:paraId="606E3BF5" w14:textId="051C36EF" w:rsidR="00B61210" w:rsidRPr="006C401C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FD118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C401C">
        <w:rPr>
          <w:rFonts w:ascii="Times New Roman" w:hAnsi="Times New Roman" w:cs="Times New Roman"/>
          <w:sz w:val="24"/>
          <w:szCs w:val="24"/>
        </w:rPr>
        <w:t>-</w:t>
      </w:r>
      <w:r w:rsidRPr="00FD118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C401C">
        <w:rPr>
          <w:rFonts w:ascii="Times New Roman" w:hAnsi="Times New Roman" w:cs="Times New Roman"/>
          <w:sz w:val="24"/>
          <w:szCs w:val="24"/>
        </w:rPr>
        <w:t xml:space="preserve">: </w:t>
      </w:r>
      <w:r w:rsidR="006C401C" w:rsidRPr="006C401C">
        <w:rPr>
          <w:rFonts w:ascii="Times New Roman" w:hAnsi="Times New Roman" w:cs="Times New Roman"/>
          <w:sz w:val="24"/>
          <w:szCs w:val="24"/>
        </w:rPr>
        <w:t>sanal2004@list.ru</w:t>
      </w:r>
    </w:p>
    <w:p w14:paraId="7689DD8A" w14:textId="3178BF9D" w:rsidR="00B61210" w:rsidRPr="006C401C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Телефон</w:t>
      </w:r>
      <w:r w:rsidRPr="006C401C">
        <w:rPr>
          <w:rFonts w:ascii="Times New Roman" w:hAnsi="Times New Roman" w:cs="Times New Roman"/>
          <w:sz w:val="24"/>
          <w:szCs w:val="24"/>
        </w:rPr>
        <w:t xml:space="preserve">: </w:t>
      </w:r>
      <w:r w:rsidR="00FD1187" w:rsidRPr="006C401C">
        <w:rPr>
          <w:rFonts w:ascii="Times New Roman" w:hAnsi="Times New Roman" w:cs="Times New Roman"/>
          <w:sz w:val="24"/>
          <w:szCs w:val="24"/>
        </w:rPr>
        <w:t>8</w:t>
      </w:r>
      <w:r w:rsidR="00FD118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FD1187" w:rsidRPr="006C401C">
        <w:rPr>
          <w:rFonts w:ascii="Times New Roman" w:hAnsi="Times New Roman" w:cs="Times New Roman"/>
          <w:sz w:val="24"/>
          <w:szCs w:val="24"/>
        </w:rPr>
        <w:t>989</w:t>
      </w:r>
      <w:r w:rsidR="00FD118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FD1187" w:rsidRPr="006C401C">
        <w:rPr>
          <w:rFonts w:ascii="Times New Roman" w:hAnsi="Times New Roman" w:cs="Times New Roman"/>
          <w:sz w:val="24"/>
          <w:szCs w:val="24"/>
        </w:rPr>
        <w:t>731 14 56</w:t>
      </w:r>
    </w:p>
    <w:p w14:paraId="3639278E" w14:textId="77777777" w:rsidR="006C401C" w:rsidRDefault="006C401C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6C401C">
        <w:rPr>
          <w:rFonts w:ascii="Times New Roman" w:hAnsi="Times New Roman" w:cs="Times New Roman"/>
          <w:sz w:val="24"/>
          <w:szCs w:val="24"/>
        </w:rPr>
        <w:t>Юридический адрес: г. Элиста, ул. Гагарина, 14 Б.</w:t>
      </w:r>
    </w:p>
    <w:p w14:paraId="0969CF72" w14:textId="55804DE5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Срок рассмотрения обращений — до 30 дней со дня получения.</w:t>
      </w:r>
    </w:p>
    <w:p w14:paraId="3858519E" w14:textId="7E94022B" w:rsidR="00B61210" w:rsidRPr="003846D0" w:rsidRDefault="00B61210" w:rsidP="002D24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6D0">
        <w:rPr>
          <w:rFonts w:ascii="Times New Roman" w:hAnsi="Times New Roman" w:cs="Times New Roman"/>
          <w:b/>
          <w:bCs/>
          <w:sz w:val="24"/>
          <w:szCs w:val="24"/>
        </w:rPr>
        <w:t>16. Заключительные положения</w:t>
      </w:r>
    </w:p>
    <w:p w14:paraId="4147D3D4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16.1. Настоящая Политика является внутренним документом Оператора и обязательна для исполнения всеми сотрудниками, имеющими доступ к персональным данным.</w:t>
      </w:r>
    </w:p>
    <w:p w14:paraId="4C98B009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16.2. Признание судом недействительным какого-либо положения настоящей Политики не влечет за собой недействительности остальных положений.</w:t>
      </w:r>
    </w:p>
    <w:p w14:paraId="391C3527" w14:textId="77777777" w:rsidR="00B61210" w:rsidRPr="00B61210" w:rsidRDefault="00B61210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B61210">
        <w:rPr>
          <w:rFonts w:ascii="Times New Roman" w:hAnsi="Times New Roman" w:cs="Times New Roman"/>
          <w:sz w:val="24"/>
          <w:szCs w:val="24"/>
        </w:rPr>
        <w:t>16.3. Ко всем отношениям, не урегулированным настоящей Политикой, применяется действующее законодательство Российской Федерации.</w:t>
      </w:r>
    </w:p>
    <w:p w14:paraId="61D44E0C" w14:textId="0A1696F4" w:rsidR="009C66C5" w:rsidRDefault="009C66C5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 w:rsidRPr="009C66C5">
        <w:rPr>
          <w:rFonts w:ascii="Times New Roman" w:hAnsi="Times New Roman" w:cs="Times New Roman"/>
          <w:sz w:val="24"/>
          <w:szCs w:val="24"/>
        </w:rPr>
        <w:t>Дата предоставления согласия: [заполняется автоматически в момент отправки]</w:t>
      </w:r>
    </w:p>
    <w:p w14:paraId="56C5BC0D" w14:textId="7717A9A6" w:rsidR="00CB063B" w:rsidRPr="00B61210" w:rsidRDefault="00703487" w:rsidP="002D24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61210" w:rsidRPr="00B61210">
        <w:rPr>
          <w:rFonts w:ascii="Times New Roman" w:hAnsi="Times New Roman" w:cs="Times New Roman"/>
          <w:sz w:val="24"/>
          <w:szCs w:val="24"/>
        </w:rPr>
        <w:t>едакция: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210" w:rsidRPr="00B61210">
        <w:rPr>
          <w:rFonts w:ascii="Times New Roman" w:hAnsi="Times New Roman" w:cs="Times New Roman"/>
          <w:sz w:val="24"/>
          <w:szCs w:val="24"/>
        </w:rPr>
        <w:t>1.0</w:t>
      </w:r>
    </w:p>
    <w:sectPr w:rsidR="00CB063B" w:rsidRPr="00B6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63B"/>
    <w:rsid w:val="0009061D"/>
    <w:rsid w:val="001C27D8"/>
    <w:rsid w:val="002D240F"/>
    <w:rsid w:val="003846D0"/>
    <w:rsid w:val="0061456F"/>
    <w:rsid w:val="006C401C"/>
    <w:rsid w:val="00703487"/>
    <w:rsid w:val="008444D9"/>
    <w:rsid w:val="009C66C5"/>
    <w:rsid w:val="00B61210"/>
    <w:rsid w:val="00C70CA6"/>
    <w:rsid w:val="00CB063B"/>
    <w:rsid w:val="00F57630"/>
    <w:rsid w:val="00FA0186"/>
    <w:rsid w:val="00FD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5D5A"/>
  <w15:chartTrackingRefBased/>
  <w15:docId w15:val="{071E98DE-5D59-49CA-B63D-32A094F6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2437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23</cp:revision>
  <dcterms:created xsi:type="dcterms:W3CDTF">2026-06-17T11:26:00Z</dcterms:created>
  <dcterms:modified xsi:type="dcterms:W3CDTF">2026-06-20T11:57:00Z</dcterms:modified>
</cp:coreProperties>
</file>